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C1C1E" w14:textId="77777777" w:rsidR="00B417C9" w:rsidRDefault="00B417C9" w:rsidP="00B417C9">
      <w:pPr>
        <w:spacing w:before="100" w:beforeAutospacing="1" w:after="100" w:afterAutospacing="1"/>
        <w:jc w:val="center"/>
        <w:rPr>
          <w:rFonts w:ascii="Calibri,Bold" w:hAnsi="Calibri,Bold" w:cs="Times New Roman"/>
          <w:sz w:val="32"/>
          <w:szCs w:val="32"/>
        </w:rPr>
      </w:pPr>
      <w:r>
        <w:rPr>
          <w:rFonts w:ascii="Calibri,Bold" w:hAnsi="Calibri,Bold" w:cs="Times New Roman"/>
          <w:sz w:val="32"/>
          <w:szCs w:val="32"/>
        </w:rPr>
        <w:t>Rubric for Public Service Announcement*</w:t>
      </w:r>
    </w:p>
    <w:tbl>
      <w:tblPr>
        <w:tblpPr w:leftFromText="180" w:rightFromText="180" w:vertAnchor="page" w:horzAnchor="page" w:tblpX="1456" w:tblpY="126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14"/>
        <w:gridCol w:w="3483"/>
        <w:gridCol w:w="2589"/>
        <w:gridCol w:w="2449"/>
      </w:tblGrid>
      <w:tr w:rsidR="00B417C9" w:rsidRPr="00B417C9" w14:paraId="4735267A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612F905A" w14:textId="77777777" w:rsidR="00B417C9" w:rsidRPr="009B18E8" w:rsidRDefault="00B417C9" w:rsidP="00B417C9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bookmarkStart w:id="0" w:name="_GoBack" w:colFirst="0" w:colLast="-1"/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78C1A449" w14:textId="77777777" w:rsidR="00B417C9" w:rsidRPr="009B18E8" w:rsidRDefault="00B417C9" w:rsidP="009B18E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4</w:t>
            </w:r>
            <w:r w:rsidR="009B18E8">
              <w:rPr>
                <w:rFonts w:ascii="Times" w:eastAsia="Times New Roman" w:hAnsi="Times" w:cs="Times New Roman"/>
                <w:sz w:val="28"/>
                <w:szCs w:val="28"/>
              </w:rPr>
              <w:t xml:space="preserve"> – Exemplary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37C86B52" w14:textId="77777777" w:rsidR="00B417C9" w:rsidRPr="009B18E8" w:rsidRDefault="00B417C9" w:rsidP="009B18E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3</w:t>
            </w:r>
            <w:r w:rsidR="009B18E8">
              <w:rPr>
                <w:rFonts w:ascii="Times" w:eastAsia="Times New Roman" w:hAnsi="Times" w:cs="Times New Roman"/>
                <w:sz w:val="28"/>
                <w:szCs w:val="28"/>
              </w:rPr>
              <w:t xml:space="preserve"> – Accomplished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1ECA0AB9" w14:textId="77777777" w:rsidR="00B417C9" w:rsidRPr="009B18E8" w:rsidRDefault="00B417C9" w:rsidP="009B18E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2</w:t>
            </w:r>
            <w:r w:rsidR="009B18E8">
              <w:rPr>
                <w:rFonts w:ascii="Times" w:eastAsia="Times New Roman" w:hAnsi="Times" w:cs="Times New Roman"/>
                <w:sz w:val="28"/>
                <w:szCs w:val="28"/>
              </w:rPr>
              <w:t xml:space="preserve"> – Developing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480A1E31" w14:textId="77777777" w:rsidR="00B417C9" w:rsidRPr="009B18E8" w:rsidRDefault="00B417C9" w:rsidP="009B18E8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9B18E8">
              <w:rPr>
                <w:rFonts w:ascii="Calibri,Bold" w:hAnsi="Calibri,Bold" w:cs="Times New Roman"/>
                <w:sz w:val="28"/>
                <w:szCs w:val="28"/>
              </w:rPr>
              <w:t xml:space="preserve">1 </w:t>
            </w:r>
            <w:r w:rsidR="009B18E8">
              <w:rPr>
                <w:rFonts w:ascii="Calibri,Bold" w:hAnsi="Calibri,Bold" w:cs="Times New Roman"/>
                <w:sz w:val="28"/>
                <w:szCs w:val="28"/>
              </w:rPr>
              <w:t>– Beginning</w:t>
            </w:r>
          </w:p>
        </w:tc>
      </w:tr>
      <w:tr w:rsidR="00B417C9" w:rsidRPr="00B417C9" w14:paraId="6D7B15B6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D11E6A4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1. Timing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16FE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The PSA is between 60-9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0 seconds in length.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D9F3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The PSA is less than 50 seconds or more than 1 min 35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sec in length.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2AA6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The PSA is less than 30 seconds or more than 1 min 45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sec in length.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0761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The PSA is less than 20 seconds or more than 2 min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 length </w:t>
            </w:r>
          </w:p>
        </w:tc>
      </w:tr>
      <w:tr w:rsidR="00B417C9" w:rsidRPr="00B417C9" w14:paraId="17BA24EE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5FCE287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2. Content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B0ECF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 demonstrate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full grasp of the topic, presenting complete and accurate information.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1D1F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are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at ease with topic and presents accurate information.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2D44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are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uncomfortable with information; leave out important details and/or presents inaccurate information.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B5F0D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do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not have grasp of information. Many statements are incorrect and unsupported. </w:t>
            </w:r>
          </w:p>
        </w:tc>
      </w:tr>
      <w:tr w:rsidR="00B417C9" w:rsidRPr="00B417C9" w14:paraId="553CFBB4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B278292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3. Script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1028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appropriate and detailed. Script shows clear and logical flow and includes detailed dialogue of the PSA.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7E56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mostly appropriate and detailed. Script shows mostly clear and logical flow and includes most dialogue of the PSA.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7EBD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somewhat appropriate and detailed. Script shows somewhat logical flow, but is sometimes confusion or missing dialogue from PSA.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D5CD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incomplete and lacks detail. Script shows little sense of </w:t>
            </w:r>
            <w:r w:rsidR="005E7C3C" w:rsidRPr="00B417C9">
              <w:rPr>
                <w:rFonts w:ascii="Calibri" w:hAnsi="Calibri" w:cs="Times New Roman"/>
                <w:sz w:val="18"/>
                <w:szCs w:val="18"/>
              </w:rPr>
              <w:t>direction;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the flow is confusing and missing much dialogue from PSA. </w:t>
            </w:r>
          </w:p>
        </w:tc>
      </w:tr>
      <w:tr w:rsidR="00B417C9" w:rsidRPr="00B417C9" w14:paraId="061BDC5C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F910741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4. Technical Quality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FFA71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 high degree of technical skill is evident in the production of this PSA. The technical effects are very powerful and add to </w:t>
            </w:r>
            <w:r>
              <w:rPr>
                <w:rFonts w:ascii="Calibri" w:hAnsi="Calibri" w:cs="Times New Roman"/>
                <w:sz w:val="18"/>
                <w:szCs w:val="18"/>
              </w:rPr>
              <w:t>the impact of the PSA.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92DF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Technical skill is evidence in this PSA and adds to the quality of the announcement.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5C57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Some technical skill is evident in the creation of this PSA, but it adds little to the effectiveness of the announcement.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3B96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Very little technical skill is evident in the production of this PSA. </w:t>
            </w:r>
          </w:p>
        </w:tc>
      </w:tr>
      <w:tr w:rsidR="00B417C9" w:rsidRPr="00B417C9" w14:paraId="22CBEF28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E17A5A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5. Originality/ Creativity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D317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PSA reflect an exceptional degree of student creativity and use of original ideas.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180F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PSA reflects student creativity and the use of some original ideas.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D734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PSA reflects some creativity, but it lacks originality.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EB7D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PSA reflects a lack of creativity and originality. </w:t>
            </w:r>
          </w:p>
        </w:tc>
      </w:tr>
      <w:tr w:rsidR="00B417C9" w:rsidRPr="00B417C9" w14:paraId="7BEED824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4A295B8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6. Message Effectiveness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728E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combination of creativity, technical skill, and audience appeal are very effective in delivering a strong message about the selected topic. Engages audience throughout entire broadcast.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5B310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combination of creativity, technical skill, and audience appeal deliver a clear message about the selected topic. PSA catches listener attention early, but does not engage audience throughout entire broadcast.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41DA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The intent of the P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SA is understood, but it has little motivational value. PSA engages audience for brief moments.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4E9D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message is not clear in the PSA. PSA does not engage audience. </w:t>
            </w:r>
          </w:p>
        </w:tc>
      </w:tr>
      <w:tr w:rsidR="00B417C9" w:rsidRPr="00B417C9" w14:paraId="1EE4AB39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4E6C7A1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7. Communication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2A5A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All group members are in video and speak clearly.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6A7BF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Most group members are in video and speak clearly.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1758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Some group members are in video and some speak clearly.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2CFD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Few group members speak clearly and members missing from video. </w:t>
            </w:r>
          </w:p>
        </w:tc>
      </w:tr>
      <w:tr w:rsidR="00B417C9" w:rsidRPr="00B417C9" w14:paraId="19775DEB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589695C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8. Followed Guidelines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BC0BB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This PSA includes all required elements as well as additional information.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A10C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All required elements are included in the PSA.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1E67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All but ONE of the required elements </w:t>
            </w:r>
            <w:proofErr w:type="gramStart"/>
            <w:r w:rsidRPr="00B417C9">
              <w:rPr>
                <w:rFonts w:ascii="Calibri" w:hAnsi="Calibri" w:cs="Times New Roman"/>
                <w:sz w:val="18"/>
                <w:szCs w:val="18"/>
              </w:rPr>
              <w:t>are</w:t>
            </w:r>
            <w:proofErr w:type="gramEnd"/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included in the PSA.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357A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Several required elements are missing. </w:t>
            </w:r>
          </w:p>
        </w:tc>
      </w:tr>
      <w:tr w:rsidR="00B417C9" w:rsidRPr="00B417C9" w14:paraId="31AD7C70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35AB69F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 xml:space="preserve">9. </w:t>
            </w: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Collaboration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B8B9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Partners show respect for one another, get along especially well, and work together on all aspects of the project. Students show respect for one another.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4535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Partners get along well and share equally in responsibilities. Students stay on task for the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most part and share equally in-group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responsibilities.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DE56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Partners need constant reminders to stay on task and complete aspects of the project. Students talk to their group, but need more communication.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9283" w14:textId="77777777" w:rsidR="00B417C9" w:rsidRPr="00B417C9" w:rsidRDefault="00B417C9" w:rsidP="00B417C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One partner does most of the work. Partners do not share responsibilities and argue in creating PSA. Students cause disruptions in the classroom. </w:t>
            </w:r>
          </w:p>
        </w:tc>
      </w:tr>
      <w:tr w:rsidR="00B417C9" w:rsidRPr="00B417C9" w14:paraId="4A9D3D53" w14:textId="77777777" w:rsidTr="00B41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78BAE26" w14:textId="77777777" w:rsidR="00B417C9" w:rsidRDefault="00B417C9" w:rsidP="009B18E8">
            <w:pPr>
              <w:spacing w:before="100" w:beforeAutospacing="1" w:after="100" w:afterAutospacing="1"/>
              <w:rPr>
                <w:rFonts w:ascii="Calibri,Bold" w:hAnsi="Calibri,Bold" w:cs="Times New Roman"/>
                <w:sz w:val="22"/>
                <w:szCs w:val="22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 xml:space="preserve">10. </w:t>
            </w:r>
            <w:r w:rsidR="009B18E8">
              <w:rPr>
                <w:rFonts w:ascii="Calibri,Bold" w:hAnsi="Calibri,Bold" w:cs="Times New Roman"/>
                <w:sz w:val="22"/>
                <w:szCs w:val="22"/>
              </w:rPr>
              <w:t>Group Evaluation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E35C" w14:textId="77777777" w:rsidR="00B417C9" w:rsidRPr="00B417C9" w:rsidRDefault="009B18E8" w:rsidP="00B417C9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106-120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2E6A" w14:textId="77777777" w:rsidR="00B417C9" w:rsidRPr="00B417C9" w:rsidRDefault="009B18E8" w:rsidP="00B417C9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81-105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8B3A" w14:textId="77777777" w:rsidR="00B417C9" w:rsidRPr="00B417C9" w:rsidRDefault="009B18E8" w:rsidP="00B417C9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51-80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E724" w14:textId="77777777" w:rsidR="00B417C9" w:rsidRPr="00B417C9" w:rsidRDefault="009B18E8" w:rsidP="00B417C9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0-50</w:t>
            </w:r>
          </w:p>
        </w:tc>
      </w:tr>
      <w:bookmarkEnd w:id="0"/>
    </w:tbl>
    <w:p w14:paraId="0D466CB3" w14:textId="77777777" w:rsidR="009B18E8" w:rsidRDefault="009B18E8" w:rsidP="00B417C9">
      <w:pPr>
        <w:spacing w:before="100" w:beforeAutospacing="1" w:after="100" w:afterAutospacing="1"/>
        <w:rPr>
          <w:rFonts w:ascii="Calibri,Bold" w:hAnsi="Calibri,Bold" w:cs="Times New Roman"/>
          <w:sz w:val="32"/>
          <w:szCs w:val="32"/>
        </w:rPr>
      </w:pPr>
    </w:p>
    <w:p w14:paraId="61C4D6CF" w14:textId="77777777" w:rsidR="00B417C9" w:rsidRDefault="00B417C9" w:rsidP="00B417C9">
      <w:pPr>
        <w:spacing w:before="100" w:beforeAutospacing="1" w:after="100" w:afterAutospacing="1"/>
        <w:rPr>
          <w:rFonts w:ascii="Calibri,Bold" w:hAnsi="Calibri,Bold" w:cs="Times New Roman"/>
          <w:sz w:val="32"/>
          <w:szCs w:val="32"/>
        </w:rPr>
      </w:pPr>
      <w:r w:rsidRPr="00B417C9">
        <w:rPr>
          <w:rFonts w:ascii="Calibri,Bold" w:hAnsi="Calibri,Bold" w:cs="Times New Roman"/>
          <w:sz w:val="32"/>
          <w:szCs w:val="32"/>
        </w:rPr>
        <w:t>Total Score ___________/40</w:t>
      </w:r>
    </w:p>
    <w:p w14:paraId="57719D7D" w14:textId="77777777" w:rsidR="00B417C9" w:rsidRPr="00B417C9" w:rsidRDefault="00B417C9" w:rsidP="00B417C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B417C9">
        <w:rPr>
          <w:rFonts w:ascii="Calibri,Bold" w:hAnsi="Calibri,Bold" w:cs="Times New Roman"/>
          <w:sz w:val="16"/>
          <w:szCs w:val="16"/>
        </w:rPr>
        <w:t>*</w:t>
      </w:r>
      <w:hyperlink r:id="rId5" w:history="1">
        <w:r w:rsidRPr="00B417C9">
          <w:rPr>
            <w:rStyle w:val="Hyperlink"/>
            <w:rFonts w:ascii="Calibri,Bold" w:hAnsi="Calibri,Bold" w:cs="Times New Roman"/>
            <w:sz w:val="16"/>
            <w:szCs w:val="16"/>
          </w:rPr>
          <w:t>Adapted</w:t>
        </w:r>
      </w:hyperlink>
    </w:p>
    <w:sectPr w:rsidR="00B417C9" w:rsidRPr="00B417C9" w:rsidSect="00B417C9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9"/>
    <w:rsid w:val="00166FBF"/>
    <w:rsid w:val="001A7617"/>
    <w:rsid w:val="00346606"/>
    <w:rsid w:val="004D557D"/>
    <w:rsid w:val="005E7C3C"/>
    <w:rsid w:val="009B18E8"/>
    <w:rsid w:val="00B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5B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557D"/>
    <w:rPr>
      <w:color w:val="3366FF"/>
      <w:u w:val="single"/>
    </w:rPr>
  </w:style>
  <w:style w:type="paragraph" w:styleId="NormalWeb">
    <w:name w:val="Normal (Web)"/>
    <w:basedOn w:val="Normal"/>
    <w:uiPriority w:val="99"/>
    <w:unhideWhenUsed/>
    <w:rsid w:val="00B417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557D"/>
    <w:rPr>
      <w:color w:val="3366FF"/>
      <w:u w:val="single"/>
    </w:rPr>
  </w:style>
  <w:style w:type="paragraph" w:styleId="NormalWeb">
    <w:name w:val="Normal (Web)"/>
    <w:basedOn w:val="Normal"/>
    <w:uiPriority w:val="99"/>
    <w:unhideWhenUsed/>
    <w:rsid w:val="00B417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ino.k12.ca.us/cms/lib8/CA01902308/Centricity/Domain/3697/PSA%20Rubric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599</Words>
  <Characters>3416</Characters>
  <Application>Microsoft Macintosh Word</Application>
  <DocSecurity>0</DocSecurity>
  <Lines>28</Lines>
  <Paragraphs>8</Paragraphs>
  <ScaleCrop>false</ScaleCrop>
  <Company>Gregorio Luperon HS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Gonzalez</dc:creator>
  <cp:keywords/>
  <dc:description/>
  <cp:lastModifiedBy>Karen Gonzalez</cp:lastModifiedBy>
  <cp:revision>2</cp:revision>
  <dcterms:created xsi:type="dcterms:W3CDTF">2018-08-30T14:39:00Z</dcterms:created>
  <dcterms:modified xsi:type="dcterms:W3CDTF">2018-08-30T15:28:00Z</dcterms:modified>
</cp:coreProperties>
</file>